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附件二:</w:t>
      </w:r>
    </w:p>
    <w:p>
      <w:pPr>
        <w:jc w:val="center"/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报价表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5"/>
        <w:gridCol w:w="66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1605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项目名称</w:t>
            </w:r>
          </w:p>
        </w:tc>
        <w:tc>
          <w:tcPr>
            <w:tcW w:w="669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游客服务中心“成都礼物”（三顾驿站）专区展陈服务项目</w:t>
            </w:r>
          </w:p>
          <w:p>
            <w:pPr>
              <w:spacing w:line="580" w:lineRule="exact"/>
              <w:jc w:val="center"/>
              <w:rPr>
                <w:rFonts w:hint="default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6" w:hRule="atLeast"/>
        </w:trPr>
        <w:tc>
          <w:tcPr>
            <w:tcW w:w="1605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报价供应商</w:t>
            </w:r>
          </w:p>
          <w:p>
            <w:pPr>
              <w:spacing w:line="580" w:lineRule="exact"/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（公章）</w:t>
            </w:r>
          </w:p>
        </w:tc>
        <w:tc>
          <w:tcPr>
            <w:tcW w:w="6691" w:type="dxa"/>
            <w:noWrap w:val="0"/>
            <w:vAlign w:val="top"/>
          </w:tcPr>
          <w:p>
            <w:pPr>
              <w:spacing w:line="580" w:lineRule="exact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  <w:p>
            <w:pPr>
              <w:spacing w:line="580" w:lineRule="exact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1605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法人代表</w:t>
            </w:r>
          </w:p>
        </w:tc>
        <w:tc>
          <w:tcPr>
            <w:tcW w:w="6691" w:type="dxa"/>
            <w:noWrap w:val="0"/>
            <w:vAlign w:val="top"/>
          </w:tcPr>
          <w:p>
            <w:pPr>
              <w:spacing w:line="580" w:lineRule="exact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6" w:hRule="atLeast"/>
        </w:trPr>
        <w:tc>
          <w:tcPr>
            <w:tcW w:w="1605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项目总报价</w:t>
            </w:r>
          </w:p>
        </w:tc>
        <w:tc>
          <w:tcPr>
            <w:tcW w:w="6691" w:type="dxa"/>
            <w:noWrap w:val="0"/>
            <w:vAlign w:val="top"/>
          </w:tcPr>
          <w:p>
            <w:pPr>
              <w:spacing w:line="580" w:lineRule="exact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  <w:p>
            <w:pPr>
              <w:spacing w:line="580" w:lineRule="exact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  <w:p>
            <w:pPr>
              <w:spacing w:line="580" w:lineRule="exact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u w:val="single"/>
                <w:lang w:val="en-US" w:eastAsia="zh-CN"/>
              </w:rPr>
              <w:t xml:space="preserve">             元（含税包干总价，包括完成本项目所需的一切费用，后附报价明细表）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6" w:hRule="atLeast"/>
        </w:trPr>
        <w:tc>
          <w:tcPr>
            <w:tcW w:w="1605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供应商联系人及电话</w:t>
            </w:r>
          </w:p>
        </w:tc>
        <w:tc>
          <w:tcPr>
            <w:tcW w:w="6691" w:type="dxa"/>
            <w:noWrap w:val="0"/>
            <w:vAlign w:val="top"/>
          </w:tcPr>
          <w:p>
            <w:pPr>
              <w:spacing w:line="580" w:lineRule="exact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1605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报价有效时间段</w:t>
            </w:r>
          </w:p>
        </w:tc>
        <w:tc>
          <w:tcPr>
            <w:tcW w:w="6691" w:type="dxa"/>
            <w:noWrap w:val="0"/>
            <w:vAlign w:val="top"/>
          </w:tcPr>
          <w:p>
            <w:pPr>
              <w:spacing w:line="580" w:lineRule="exact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atLeast"/>
        </w:trPr>
        <w:tc>
          <w:tcPr>
            <w:tcW w:w="1605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备注</w:t>
            </w:r>
          </w:p>
        </w:tc>
        <w:tc>
          <w:tcPr>
            <w:tcW w:w="6691" w:type="dxa"/>
            <w:noWrap w:val="0"/>
            <w:vAlign w:val="top"/>
          </w:tcPr>
          <w:p>
            <w:pPr>
              <w:spacing w:line="580" w:lineRule="exact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1DF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2026-10-19T08:56:56Z</dcterms:created>
  <dc:creator>pc</dc:creator>
  <cp:lastModifiedBy>pc</cp:lastModifiedBy>
  <dcterms:modified xsi:type="dcterms:W3CDTF">2026-10-19T08:57:01Z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BBAA411F8BF348F3B2DBF42FCCD14650</vt:lpwstr>
  </property>
</Properties>
</file>