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5B14C">
      <w:pPr>
        <w:spacing w:line="576" w:lineRule="exact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0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0"/>
        </w:rPr>
        <w:t>附件3</w:t>
      </w:r>
    </w:p>
    <w:tbl>
      <w:tblPr>
        <w:tblStyle w:val="3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5"/>
      </w:tblGrid>
      <w:tr w14:paraId="13CF4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F7E83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64256BCC">
            <w:pPr>
              <w:spacing w:line="600" w:lineRule="exact"/>
              <w:jc w:val="center"/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  <w:t>关于锦里文化旅游街区</w:t>
            </w: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  <w:lang w:val="en-US" w:eastAsia="zh-CN"/>
              </w:rPr>
              <w:t>商管</w:t>
            </w: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  <w:t>服务</w:t>
            </w:r>
          </w:p>
          <w:p w14:paraId="36F1733E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eastAsia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62F01C58">
            <w:pPr>
              <w:spacing w:line="576" w:lineRule="exact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</w:tbl>
    <w:tbl>
      <w:tblPr>
        <w:tblStyle w:val="3"/>
        <w:tblpPr w:leftFromText="180" w:rightFromText="180" w:vertAnchor="text" w:horzAnchor="page" w:tblpX="1438" w:tblpY="319"/>
        <w:tblOverlap w:val="never"/>
        <w:tblW w:w="97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4477"/>
        <w:gridCol w:w="3586"/>
      </w:tblGrid>
      <w:tr w14:paraId="266A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岗位分类名称</w:t>
            </w:r>
          </w:p>
        </w:tc>
        <w:tc>
          <w:tcPr>
            <w:tcW w:w="3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06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含税报价金额</w:t>
            </w:r>
          </w:p>
          <w:p w14:paraId="6D502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（万元，保留两位小数）</w:t>
            </w:r>
          </w:p>
        </w:tc>
      </w:tr>
      <w:tr w14:paraId="390BC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A5E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DFB5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highlight w:val="none"/>
                <w:lang w:val="en-US" w:eastAsia="zh-CN"/>
              </w:rPr>
              <w:t>招商管理（2人）</w:t>
            </w:r>
          </w:p>
        </w:tc>
        <w:tc>
          <w:tcPr>
            <w:tcW w:w="3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0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3F2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A8F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85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highlight w:val="none"/>
                <w:lang w:val="en-US" w:eastAsia="zh-CN"/>
              </w:rPr>
              <w:t>运营管理（8人，其中游客中心服务人员2人）</w:t>
            </w:r>
          </w:p>
        </w:tc>
        <w:tc>
          <w:tcPr>
            <w:tcW w:w="3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8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11C6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76E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8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highlight w:val="none"/>
                <w:lang w:val="en-US" w:eastAsia="zh-CN"/>
              </w:rPr>
              <w:t>宣传推广（3人）</w:t>
            </w:r>
          </w:p>
        </w:tc>
        <w:tc>
          <w:tcPr>
            <w:tcW w:w="3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8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4B9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3B1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4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2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highlight w:val="none"/>
                <w:lang w:val="en-US" w:eastAsia="zh-CN"/>
              </w:rPr>
              <w:t>设施设备管理（8人）</w:t>
            </w:r>
          </w:p>
        </w:tc>
        <w:tc>
          <w:tcPr>
            <w:tcW w:w="3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F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9E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61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66F3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36"/>
                <w:lang w:val="en-US" w:eastAsia="zh-CN"/>
              </w:rPr>
              <w:t>合计</w:t>
            </w:r>
          </w:p>
        </w:tc>
        <w:tc>
          <w:tcPr>
            <w:tcW w:w="3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E1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83E1BD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10FD6"/>
    <w:rsid w:val="28BF09DC"/>
    <w:rsid w:val="31EA2A5E"/>
    <w:rsid w:val="386216CA"/>
    <w:rsid w:val="47110FD6"/>
    <w:rsid w:val="72AA4A03"/>
    <w:rsid w:val="743B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b/>
      <w:color w:val="auto"/>
      <w:kern w:val="2"/>
      <w:sz w:val="21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0</Lines>
  <Paragraphs>0</Paragraphs>
  <TotalTime>0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2026-08-10T12:28:00Z</dcterms:created>
  <dc:creator>解舒雯</dc:creator>
  <cp:lastModifiedBy>解舒雯</cp:lastModifiedBy>
  <dcterms:modified xsi:type="dcterms:W3CDTF">2026-10-14T09:09:11Z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70D5799BDA8B4BB0B9936B5095B7060E_13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