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5B14C">
      <w:pPr>
        <w:spacing w:line="576" w:lineRule="exact"/>
        <w:jc w:val="left"/>
        <w:rPr>
          <w:rFonts w:hint="eastAsia" w:ascii="方正黑体_GBK" w:hAnsi="方正黑体_GBK" w:eastAsia="方正黑体_GBK" w:cs="方正黑体_GBK"/>
          <w:kern w:val="0"/>
          <w:sz w:val="32"/>
          <w:szCs w:val="30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0"/>
        </w:rPr>
        <w:t>附件3</w:t>
      </w:r>
    </w:p>
    <w:tbl>
      <w:tblPr>
        <w:tblStyle w:val="3"/>
        <w:tblW w:w="9775" w:type="dxa"/>
        <w:tblInd w:w="-3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5"/>
      </w:tblGrid>
      <w:tr w14:paraId="13CF41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9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5F7E83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（供应商名称）</w:t>
            </w:r>
          </w:p>
          <w:p w14:paraId="2C8D45B1">
            <w:pPr>
              <w:spacing w:line="600" w:lineRule="exact"/>
              <w:jc w:val="center"/>
              <w:rPr>
                <w:rFonts w:hint="eastAsia" w:ascii="方正小标宋_GBK" w:eastAsia="方正小标宋_GBK"/>
                <w:color w:val="000000"/>
                <w:sz w:val="44"/>
                <w:szCs w:val="44"/>
              </w:rPr>
            </w:pPr>
            <w:r>
              <w:rPr>
                <w:rFonts w:hint="eastAsia" w:ascii="方正小标宋_GBK" w:eastAsia="方正小标宋_GBK"/>
                <w:color w:val="000000"/>
                <w:sz w:val="44"/>
                <w:szCs w:val="44"/>
              </w:rPr>
              <w:t>关于锦里文化旅游街区安保服务项目</w:t>
            </w:r>
          </w:p>
          <w:p w14:paraId="36F1733E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的报价明细</w:t>
            </w:r>
            <w:bookmarkStart w:id="1" w:name="_GoBack"/>
            <w:bookmarkEnd w:id="1"/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表</w:t>
            </w:r>
          </w:p>
          <w:p w14:paraId="62F01C58">
            <w:pPr>
              <w:spacing w:line="576" w:lineRule="exact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</w:p>
        </w:tc>
      </w:tr>
    </w:tbl>
    <w:tbl>
      <w:tblPr>
        <w:tblStyle w:val="3"/>
        <w:tblpPr w:leftFromText="180" w:rightFromText="180" w:vertAnchor="text" w:horzAnchor="page" w:tblpX="1725" w:tblpY="46"/>
        <w:tblOverlap w:val="never"/>
        <w:tblW w:w="961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3461"/>
        <w:gridCol w:w="1507"/>
        <w:gridCol w:w="1332"/>
        <w:gridCol w:w="1332"/>
      </w:tblGrid>
      <w:tr w14:paraId="16FD2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9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0F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工作班次</w:t>
            </w:r>
          </w:p>
        </w:tc>
        <w:tc>
          <w:tcPr>
            <w:tcW w:w="34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65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DA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  <w:p w14:paraId="2E4FD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（单位：人）</w:t>
            </w:r>
          </w:p>
        </w:tc>
        <w:tc>
          <w:tcPr>
            <w:tcW w:w="2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96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</w:t>
            </w:r>
          </w:p>
        </w:tc>
      </w:tr>
      <w:tr w14:paraId="715A2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9BA6C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D43B4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1A7C3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07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（元/月）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63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年度成本（万元）</w:t>
            </w:r>
          </w:p>
        </w:tc>
      </w:tr>
    </w:tbl>
    <w:tbl>
      <w:tblPr>
        <w:tblStyle w:val="3"/>
        <w:tblpPr w:leftFromText="180" w:rightFromText="180" w:vertAnchor="text" w:horzAnchor="page" w:tblpX="1730" w:tblpY="1291"/>
        <w:tblOverlap w:val="never"/>
        <w:tblW w:w="96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6"/>
        <w:gridCol w:w="3450"/>
        <w:gridCol w:w="1530"/>
        <w:gridCol w:w="1340"/>
        <w:gridCol w:w="1334"/>
      </w:tblGrid>
      <w:tr w14:paraId="73FA5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966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 w14:paraId="65618C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  <w:p w14:paraId="4021AB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  <w:p w14:paraId="602CAE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早班</w:t>
            </w:r>
          </w:p>
          <w:p w14:paraId="14CEB2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（0</w:t>
            </w: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7</w:t>
            </w: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：00-1</w:t>
            </w: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5</w:t>
            </w: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：00）</w:t>
            </w:r>
          </w:p>
        </w:tc>
        <w:tc>
          <w:tcPr>
            <w:tcW w:w="3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36657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安保</w:t>
            </w: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管理岗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8E74F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A4814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A7EE8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12F3AD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966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650B24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EBDBA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安全技术防范监控岗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6AD68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30A83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1963F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0E349D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966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01DB55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9A80D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网格片区岗位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4A17F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10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418F5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21A5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7C54DD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966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4DF869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09FD0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大门值守岗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E8B0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9CC23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451F8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772A3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966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4713B0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38673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微型消防站值守岗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2A94F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082AE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B2DA5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41BCD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966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36CE44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8E726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小木屋牌坊值守岗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E6956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A3CD3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D403D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7F918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966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C38E1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B7EEB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机动岗（NPC）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BF6F9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F1764A0">
            <w:pPr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64CAB39">
            <w:pPr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78CAE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966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 w14:paraId="364B25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  <w:p w14:paraId="286014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  <w:p w14:paraId="33207311">
            <w:pPr>
              <w:autoSpaceDE w:val="0"/>
              <w:autoSpaceDN w:val="0"/>
              <w:adjustRightInd w:val="0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  <w:p w14:paraId="13CF2D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中班</w:t>
            </w:r>
          </w:p>
          <w:p w14:paraId="2D5AD4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（1</w:t>
            </w: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5</w:t>
            </w: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：00-2</w:t>
            </w: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3</w:t>
            </w: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：00）</w:t>
            </w:r>
          </w:p>
        </w:tc>
        <w:tc>
          <w:tcPr>
            <w:tcW w:w="3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EC338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安保</w:t>
            </w: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管理岗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E30DB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6FD16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598A3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29728C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966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094156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2652F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安全技术防范监控岗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D127B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36EC7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A0EA7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7E1EC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966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293811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E9C5E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网格片区岗位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AEE22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10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DA3A9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538CC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519C9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966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314CA8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8E4E7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大门值守岗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7ED07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42E3B76">
            <w:pPr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47F399E">
            <w:pPr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58262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966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10EE39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CC7FB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微型消防站值守岗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875E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910B1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6DAE1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7AF47D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966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388620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0976D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结义楼东侧值守岗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366BB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A1A951A">
            <w:pPr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516AD83">
            <w:pPr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319FB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966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792F6F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BCF11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万里桥水域值守岗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1B4A9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E96E3F8">
            <w:pPr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B902F9C">
            <w:pPr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188AF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966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410083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3866E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小木屋牌坊值守岗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D002A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8876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69739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37094F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966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1F388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ADC63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机动岗（NPC）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0AE35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6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4F74CD9">
            <w:pPr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11F9BFF">
            <w:pPr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1BAB4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966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 w14:paraId="107840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  <w:p w14:paraId="67711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  <w:p w14:paraId="488E85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晚班</w:t>
            </w:r>
          </w:p>
          <w:p w14:paraId="573377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（</w:t>
            </w: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23</w:t>
            </w: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：00-0</w:t>
            </w: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7</w:t>
            </w: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：00）</w:t>
            </w:r>
          </w:p>
        </w:tc>
        <w:tc>
          <w:tcPr>
            <w:tcW w:w="3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413A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安保</w:t>
            </w: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管理岗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82533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D6A61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7DD21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6FBDC4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966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33E580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0D042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安全技术防范监控岗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D3C03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CDA0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5E1C8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5BE6E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966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788832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4BDC2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大门值守岗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ACC99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38CDD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4EE92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31ECF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966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1A1101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7186C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微型消防站值守岗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040F5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7F8E5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8BAE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33D27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966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0B8F41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E71C0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小木屋牌坊值守岗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5870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19FA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838A8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6C9A6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966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BBB6F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48F64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街区巡逻岗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3CBD2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47620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FEA3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09E4F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54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F8AB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bookmarkStart w:id="0" w:name="OLE_LINK1"/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资料岗</w:t>
            </w:r>
            <w:bookmarkEnd w:id="0"/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51B6A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5E20E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5B1C9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62AF71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54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A1295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节假日临勤(全年约2</w:t>
            </w: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5</w:t>
            </w: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天）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EAEA7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500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18197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F27F7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570816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54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EF334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大庙会临勤（全年约</w:t>
            </w: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20</w:t>
            </w: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天）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BC94E70">
            <w:pPr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600</w:t>
            </w:r>
          </w:p>
        </w:tc>
        <w:tc>
          <w:tcPr>
            <w:tcW w:w="1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9C9EEB4">
            <w:pPr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7CFC02F">
            <w:pPr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</w:tbl>
    <w:p w14:paraId="6F0B02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</w:p>
    <w:p w14:paraId="5A221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注：以上金额均为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含税报价，万元需保留两位小数。</w:t>
      </w:r>
    </w:p>
    <w:p w14:paraId="7113F7B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10FD6"/>
    <w:rsid w:val="0ED71A24"/>
    <w:rsid w:val="28BF09DC"/>
    <w:rsid w:val="386216CA"/>
    <w:rsid w:val="3C4B0CC6"/>
    <w:rsid w:val="47110FD6"/>
    <w:rsid w:val="5D62068D"/>
    <w:rsid w:val="672229B1"/>
    <w:rsid w:val="7D64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b/>
      <w:color w:val="auto"/>
      <w:kern w:val="2"/>
      <w:sz w:val="21"/>
      <w:szCs w:val="24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321</Words>
  <Characters>351</Characters>
  <Lines>0</Lines>
  <Paragraphs>0</Paragraphs>
  <TotalTime>1</TotalTime>
  <ScaleCrop>false</ScaleCrop>
  <LinksUpToDate>false</LinksUpToDate>
  <CharactersWithSpaces>351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2026-08-10T12:28:00Z</dcterms:created>
  <dc:creator>解舒雯</dc:creator>
  <cp:lastModifiedBy>解舒雯</cp:lastModifiedBy>
  <dcterms:modified xsi:type="dcterms:W3CDTF">2026-10-14T08:58:27Z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4F1D877AF545477EA20FC9614E527020_11</vt:lpwstr>
  </property>
  <property fmtid="{D5CDD505-2E9C-101B-9397-08002B2CF9AE}" pid="4" name="KSOTemplateDocerSaveRecord">
    <vt:lpwstr>eyJoZGlkIjoiYmI1OGE4YjIyMWI3OTZkNmUzMjQ5YWQxY2M3ODg0ZDYiLCJ1c2VySWQiOiIyNzcxMjQxMzgifQ==</vt:lpwstr>
  </property>
</Properties>
</file>