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71535">
      <w:pPr>
        <w:spacing w:line="600" w:lineRule="exact"/>
        <w:jc w:val="both"/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附件3</w:t>
      </w:r>
    </w:p>
    <w:p w14:paraId="455F7E83">
      <w:pPr>
        <w:spacing w:line="600" w:lineRule="exact"/>
        <w:jc w:val="center"/>
        <w:rPr>
          <w:rFonts w:ascii="方正小标宋_GBK" w:hAnsi="仿宋" w:eastAsia="方正小标宋_GBK" w:cs="仿宋"/>
          <w:color w:val="000000"/>
          <w:sz w:val="44"/>
          <w:szCs w:val="44"/>
        </w:rPr>
      </w:pPr>
      <w:r>
        <w:rPr>
          <w:rFonts w:hint="eastAsia" w:ascii="方正小标宋_GBK" w:hAnsi="仿宋" w:eastAsia="方正小标宋_GBK" w:cs="仿宋"/>
          <w:color w:val="000000"/>
          <w:sz w:val="44"/>
          <w:szCs w:val="44"/>
        </w:rPr>
        <w:t>（供应商名称）</w:t>
      </w:r>
    </w:p>
    <w:p w14:paraId="36F1733E">
      <w:pPr>
        <w:spacing w:line="600" w:lineRule="exact"/>
        <w:jc w:val="center"/>
        <w:rPr>
          <w:rFonts w:ascii="方正小标宋_GBK" w:hAnsi="仿宋" w:eastAsia="方正小标宋_GBK" w:cs="仿宋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关于锦里文化旅游街区</w:t>
      </w:r>
      <w:r>
        <w:rPr>
          <w:rFonts w:hint="default" w:ascii="方正小标宋_GBK" w:eastAsia="方正小标宋_GBK"/>
          <w:color w:val="000000"/>
          <w:sz w:val="44"/>
          <w:szCs w:val="44"/>
          <w:lang w:val="en-US" w:eastAsia="zh-CN"/>
        </w:rPr>
        <w:t>环境卫生服务</w:t>
      </w:r>
      <w:r>
        <w:rPr>
          <w:rFonts w:hint="eastAsia" w:ascii="方正小标宋_GBK" w:eastAsia="方正小标宋_GBK"/>
          <w:color w:val="000000"/>
          <w:sz w:val="44"/>
          <w:szCs w:val="44"/>
        </w:rPr>
        <w:t>项目的</w:t>
      </w:r>
      <w:r>
        <w:rPr>
          <w:rFonts w:hint="eastAsia" w:ascii="方正小标宋_GBK" w:hAnsi="仿宋" w:eastAsia="方正小标宋_GBK" w:cs="仿宋"/>
          <w:color w:val="000000"/>
          <w:sz w:val="44"/>
          <w:szCs w:val="44"/>
        </w:rPr>
        <w:t>报价明细表</w:t>
      </w:r>
    </w:p>
    <w:p w14:paraId="1C3397F5">
      <w:pPr>
        <w:spacing w:line="576" w:lineRule="exact"/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1618"/>
        <w:gridCol w:w="2624"/>
        <w:gridCol w:w="1600"/>
        <w:gridCol w:w="1600"/>
      </w:tblGrid>
      <w:tr w14:paraId="69E5B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 w14:paraId="68E04F9E">
            <w:pPr>
              <w:spacing w:line="576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618" w:type="dxa"/>
          </w:tcPr>
          <w:p w14:paraId="69D23CC9">
            <w:pPr>
              <w:spacing w:line="576" w:lineRule="exact"/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板块</w:t>
            </w:r>
          </w:p>
        </w:tc>
        <w:tc>
          <w:tcPr>
            <w:tcW w:w="2624" w:type="dxa"/>
          </w:tcPr>
          <w:p w14:paraId="129F5901">
            <w:pPr>
              <w:spacing w:line="576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内容</w:t>
            </w:r>
          </w:p>
        </w:tc>
        <w:tc>
          <w:tcPr>
            <w:tcW w:w="1600" w:type="dxa"/>
          </w:tcPr>
          <w:p w14:paraId="17EB2694">
            <w:pPr>
              <w:spacing w:line="576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1600" w:type="dxa"/>
          </w:tcPr>
          <w:p w14:paraId="64D159FE">
            <w:pPr>
              <w:spacing w:line="576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报价</w:t>
            </w:r>
          </w:p>
        </w:tc>
      </w:tr>
      <w:tr w14:paraId="02910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 w14:paraId="0474BD28">
            <w:pPr>
              <w:spacing w:line="576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18" w:type="dxa"/>
            <w:vMerge w:val="restart"/>
          </w:tcPr>
          <w:p w14:paraId="46068DB5">
            <w:pPr>
              <w:spacing w:line="576" w:lineRule="exact"/>
              <w:jc w:val="both"/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</w:pPr>
          </w:p>
          <w:p w14:paraId="29302227">
            <w:pPr>
              <w:spacing w:line="576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  <w:t>保洁服务</w:t>
            </w:r>
          </w:p>
        </w:tc>
        <w:tc>
          <w:tcPr>
            <w:tcW w:w="2624" w:type="dxa"/>
          </w:tcPr>
          <w:p w14:paraId="55D31D05">
            <w:pPr>
              <w:spacing w:line="576" w:lineRule="exact"/>
              <w:jc w:val="both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项目经理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人）</w:t>
            </w:r>
          </w:p>
        </w:tc>
        <w:tc>
          <w:tcPr>
            <w:tcW w:w="1600" w:type="dxa"/>
          </w:tcPr>
          <w:p w14:paraId="61B10B08">
            <w:pPr>
              <w:spacing w:line="576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人</w:t>
            </w:r>
          </w:p>
        </w:tc>
        <w:tc>
          <w:tcPr>
            <w:tcW w:w="1600" w:type="dxa"/>
          </w:tcPr>
          <w:p w14:paraId="77C74384">
            <w:pPr>
              <w:spacing w:line="576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719A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 w14:paraId="644A0CB4">
            <w:pPr>
              <w:spacing w:line="576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18" w:type="dxa"/>
            <w:vMerge w:val="continue"/>
          </w:tcPr>
          <w:p w14:paraId="13F52F96">
            <w:pPr>
              <w:spacing w:line="576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624" w:type="dxa"/>
          </w:tcPr>
          <w:p w14:paraId="6BE0F399">
            <w:pPr>
              <w:spacing w:line="576" w:lineRule="exact"/>
              <w:jc w:val="both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保洁班长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人）</w:t>
            </w:r>
          </w:p>
        </w:tc>
        <w:tc>
          <w:tcPr>
            <w:tcW w:w="1600" w:type="dxa"/>
          </w:tcPr>
          <w:p w14:paraId="07296D95">
            <w:pPr>
              <w:spacing w:line="576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人</w:t>
            </w:r>
          </w:p>
        </w:tc>
        <w:tc>
          <w:tcPr>
            <w:tcW w:w="1600" w:type="dxa"/>
          </w:tcPr>
          <w:p w14:paraId="5EB15FA3">
            <w:pPr>
              <w:spacing w:line="576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8F18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077" w:type="dxa"/>
          </w:tcPr>
          <w:p w14:paraId="596F6961">
            <w:pPr>
              <w:spacing w:line="576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18" w:type="dxa"/>
            <w:vMerge w:val="continue"/>
          </w:tcPr>
          <w:p w14:paraId="35BB79D5">
            <w:pPr>
              <w:spacing w:line="576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624" w:type="dxa"/>
          </w:tcPr>
          <w:p w14:paraId="33F310CC">
            <w:pPr>
              <w:spacing w:line="576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保洁人员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52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人）</w:t>
            </w:r>
          </w:p>
        </w:tc>
        <w:tc>
          <w:tcPr>
            <w:tcW w:w="1600" w:type="dxa"/>
          </w:tcPr>
          <w:p w14:paraId="140C091E">
            <w:pPr>
              <w:spacing w:line="576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人</w:t>
            </w:r>
          </w:p>
        </w:tc>
        <w:tc>
          <w:tcPr>
            <w:tcW w:w="1600" w:type="dxa"/>
          </w:tcPr>
          <w:p w14:paraId="535C9A9A">
            <w:pPr>
              <w:spacing w:line="576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5883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 w14:paraId="2E9F200E">
            <w:pPr>
              <w:spacing w:line="576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18" w:type="dxa"/>
            <w:vMerge w:val="restart"/>
          </w:tcPr>
          <w:p w14:paraId="4A849A76">
            <w:pPr>
              <w:widowControl w:val="0"/>
              <w:spacing w:line="576" w:lineRule="exact"/>
              <w:jc w:val="both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  <w:lang w:val="en-US" w:eastAsia="zh-CN"/>
              </w:rPr>
              <w:t>绿化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8"/>
                <w:szCs w:val="28"/>
              </w:rPr>
              <w:t>服务</w:t>
            </w:r>
          </w:p>
        </w:tc>
        <w:tc>
          <w:tcPr>
            <w:tcW w:w="2624" w:type="dxa"/>
          </w:tcPr>
          <w:p w14:paraId="229B7066">
            <w:pPr>
              <w:widowControl w:val="0"/>
              <w:spacing w:line="576" w:lineRule="exact"/>
              <w:jc w:val="both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园林负责人</w:t>
            </w: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人）</w:t>
            </w:r>
          </w:p>
        </w:tc>
        <w:tc>
          <w:tcPr>
            <w:tcW w:w="1600" w:type="dxa"/>
          </w:tcPr>
          <w:p w14:paraId="15900E53">
            <w:pPr>
              <w:spacing w:line="576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人</w:t>
            </w:r>
          </w:p>
        </w:tc>
        <w:tc>
          <w:tcPr>
            <w:tcW w:w="1600" w:type="dxa"/>
          </w:tcPr>
          <w:p w14:paraId="5448E1D2">
            <w:pPr>
              <w:spacing w:line="576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2915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 w14:paraId="40BA9A00">
            <w:pPr>
              <w:spacing w:line="576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18" w:type="dxa"/>
            <w:vMerge w:val="continue"/>
          </w:tcPr>
          <w:p w14:paraId="50447ECE">
            <w:pPr>
              <w:widowControl w:val="0"/>
              <w:spacing w:line="576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624" w:type="dxa"/>
          </w:tcPr>
          <w:p w14:paraId="2A6F7690">
            <w:pPr>
              <w:widowControl w:val="0"/>
              <w:spacing w:line="576" w:lineRule="exact"/>
              <w:jc w:val="both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工作人员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人）</w:t>
            </w:r>
          </w:p>
        </w:tc>
        <w:tc>
          <w:tcPr>
            <w:tcW w:w="1600" w:type="dxa"/>
          </w:tcPr>
          <w:p w14:paraId="6754B4A4">
            <w:pPr>
              <w:spacing w:line="576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人</w:t>
            </w:r>
          </w:p>
        </w:tc>
        <w:tc>
          <w:tcPr>
            <w:tcW w:w="1600" w:type="dxa"/>
          </w:tcPr>
          <w:p w14:paraId="256E837C">
            <w:pPr>
              <w:spacing w:line="576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7EC1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077" w:type="dxa"/>
          </w:tcPr>
          <w:p w14:paraId="03430D2B">
            <w:pPr>
              <w:spacing w:line="576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18" w:type="dxa"/>
            <w:vMerge w:val="restart"/>
          </w:tcPr>
          <w:p w14:paraId="27720304">
            <w:pPr>
              <w:spacing w:line="576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sz w:val="28"/>
                <w:szCs w:val="28"/>
              </w:rPr>
              <w:t>日常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sz w:val="28"/>
                <w:szCs w:val="28"/>
                <w:lang w:val="en-US" w:eastAsia="zh-CN"/>
              </w:rPr>
              <w:t>工具及耗材</w:t>
            </w:r>
          </w:p>
        </w:tc>
        <w:tc>
          <w:tcPr>
            <w:tcW w:w="2624" w:type="dxa"/>
          </w:tcPr>
          <w:p w14:paraId="187D4F1E">
            <w:pPr>
              <w:widowControl w:val="0"/>
              <w:spacing w:line="576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设施设备</w:t>
            </w:r>
          </w:p>
        </w:tc>
        <w:tc>
          <w:tcPr>
            <w:tcW w:w="1600" w:type="dxa"/>
          </w:tcPr>
          <w:p w14:paraId="053FA515">
            <w:pPr>
              <w:spacing w:line="576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批</w:t>
            </w:r>
          </w:p>
        </w:tc>
        <w:tc>
          <w:tcPr>
            <w:tcW w:w="1600" w:type="dxa"/>
          </w:tcPr>
          <w:p w14:paraId="7849A6B9">
            <w:pPr>
              <w:spacing w:line="576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2F4A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077" w:type="dxa"/>
          </w:tcPr>
          <w:p w14:paraId="1F117D4E">
            <w:pPr>
              <w:spacing w:line="576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618" w:type="dxa"/>
            <w:vMerge w:val="continue"/>
            <w:tcBorders/>
          </w:tcPr>
          <w:p w14:paraId="1673EADF">
            <w:pPr>
              <w:widowControl w:val="0"/>
              <w:spacing w:line="576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624" w:type="dxa"/>
          </w:tcPr>
          <w:p w14:paraId="7E674DFC">
            <w:pPr>
              <w:widowControl w:val="0"/>
              <w:spacing w:line="576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日常耗材</w:t>
            </w:r>
          </w:p>
        </w:tc>
        <w:tc>
          <w:tcPr>
            <w:tcW w:w="1600" w:type="dxa"/>
          </w:tcPr>
          <w:p w14:paraId="5326BA67">
            <w:pPr>
              <w:spacing w:line="576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批</w:t>
            </w:r>
          </w:p>
        </w:tc>
        <w:tc>
          <w:tcPr>
            <w:tcW w:w="1600" w:type="dxa"/>
          </w:tcPr>
          <w:p w14:paraId="17CDB180">
            <w:pPr>
              <w:spacing w:line="576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1C2B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7" w:type="dxa"/>
          </w:tcPr>
          <w:p w14:paraId="33C41C8D">
            <w:pPr>
              <w:spacing w:line="576" w:lineRule="exact"/>
              <w:jc w:val="center"/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618" w:type="dxa"/>
            <w:vMerge w:val="continue"/>
            <w:tcBorders/>
          </w:tcPr>
          <w:p w14:paraId="769DF4C4">
            <w:pPr>
              <w:widowControl w:val="0"/>
              <w:spacing w:line="576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624" w:type="dxa"/>
          </w:tcPr>
          <w:p w14:paraId="5C6B44A9">
            <w:pPr>
              <w:widowControl w:val="0"/>
              <w:spacing w:line="576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节假日花卉</w:t>
            </w:r>
          </w:p>
        </w:tc>
        <w:tc>
          <w:tcPr>
            <w:tcW w:w="1600" w:type="dxa"/>
          </w:tcPr>
          <w:p w14:paraId="69B0D75D">
            <w:pPr>
              <w:spacing w:line="576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批</w:t>
            </w:r>
          </w:p>
        </w:tc>
        <w:tc>
          <w:tcPr>
            <w:tcW w:w="1600" w:type="dxa"/>
          </w:tcPr>
          <w:p w14:paraId="6211ECE7">
            <w:pPr>
              <w:spacing w:line="576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5A221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注：以上金额均为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含税报价，万元需保留两位小数。</w:t>
      </w:r>
    </w:p>
    <w:p w14:paraId="5563ABE2">
      <w:pPr>
        <w:spacing w:line="576" w:lineRule="exact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</w:pPr>
    </w:p>
    <w:p w14:paraId="6F3BE60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D42536"/>
    <w:rsid w:val="01A3073B"/>
    <w:rsid w:val="02D42536"/>
    <w:rsid w:val="270532A8"/>
    <w:rsid w:val="3B556027"/>
    <w:rsid w:val="62884F5E"/>
    <w:rsid w:val="699456A7"/>
    <w:rsid w:val="7A53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130</Characters>
  <Lines>0</Lines>
  <Paragraphs>0</Paragraphs>
  <TotalTime>5</TotalTime>
  <ScaleCrop>false</ScaleCrop>
  <LinksUpToDate>false</LinksUpToDate>
  <CharactersWithSpaces>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2026-10-14T08:24:00Z</dcterms:created>
  <dc:creator>Seashell</dc:creator>
  <cp:lastModifiedBy>解舒雯</cp:lastModifiedBy>
  <dcterms:modified xsi:type="dcterms:W3CDTF">2026-10-14T09:23:55Z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9A95140B4EC4495A8AC5CAB1C92A3CFE_13</vt:lpwstr>
  </property>
  <property fmtid="{D5CDD505-2E9C-101B-9397-08002B2CF9AE}" pid="4" name="KSOTemplateDocerSaveRecord">
    <vt:lpwstr>eyJoZGlkIjoiYmI1OGE4YjIyMWI3OTZkNmUzMjQ5YWQxY2M3ODg0ZDYiLCJ1c2VySWQiOiIyNzcxMjQxMzgifQ==</vt:lpwstr>
  </property>
</Properties>
</file>