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7E2F32">
      <w:pPr>
        <w:widowControl/>
        <w:jc w:val="left"/>
        <w:rPr>
          <w:rFonts w:hint="eastAsia" w:ascii="方正黑体_GBK" w:hAnsi="仿宋" w:eastAsia="方正黑体_GBK" w:cs="仿宋"/>
          <w:kern w:val="0"/>
          <w:sz w:val="30"/>
          <w:szCs w:val="30"/>
          <w:lang w:val="en-US" w:eastAsia="zh-CN"/>
        </w:rPr>
      </w:pPr>
      <w:r>
        <w:rPr>
          <w:rFonts w:hint="eastAsia" w:ascii="方正黑体_GBK" w:hAnsi="仿宋" w:eastAsia="方正黑体_GBK" w:cs="仿宋"/>
          <w:kern w:val="0"/>
          <w:sz w:val="32"/>
          <w:szCs w:val="30"/>
        </w:rPr>
        <w:t>附件</w:t>
      </w:r>
      <w:r>
        <w:rPr>
          <w:rFonts w:hint="eastAsia" w:ascii="方正黑体_GBK" w:hAnsi="仿宋" w:eastAsia="方正黑体_GBK" w:cs="仿宋"/>
          <w:kern w:val="0"/>
          <w:sz w:val="32"/>
          <w:szCs w:val="30"/>
          <w:lang w:val="en-US" w:eastAsia="zh-CN"/>
        </w:rPr>
        <w:t>3</w:t>
      </w:r>
    </w:p>
    <w:p w14:paraId="7C6F8556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666E3D60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hAnsi="MicrosoftYaHei" w:eastAsia="方正小标宋_GBK" w:cs="MicrosoftYaHei"/>
          <w:bCs/>
          <w:color w:val="000000"/>
          <w:kern w:val="0"/>
          <w:sz w:val="44"/>
          <w:szCs w:val="44"/>
          <w:shd w:val="clear" w:color="auto" w:fill="FFFFFF"/>
          <w:lang w:bidi="ar"/>
        </w:rPr>
        <w:t>关于</w:t>
      </w:r>
      <w:r>
        <w:rPr>
          <w:rFonts w:hint="eastAsia" w:ascii="方正小标宋_GBK" w:hAnsi="MicrosoftYaHei" w:eastAsia="方正小标宋_GBK" w:cs="MicrosoftYaHei"/>
          <w:bCs/>
          <w:color w:val="000000"/>
          <w:kern w:val="0"/>
          <w:sz w:val="44"/>
          <w:szCs w:val="44"/>
          <w:shd w:val="clear" w:color="auto" w:fill="FFFFFF"/>
          <w:lang w:val="en-US" w:eastAsia="zh-CN" w:bidi="ar"/>
        </w:rPr>
        <w:t>成都武侯祠博物馆惠陵堡坎变形监测项目价格</w:t>
      </w:r>
      <w:r>
        <w:rPr>
          <w:rFonts w:hint="eastAsia" w:ascii="方正小标宋_GBK" w:hAnsi="MicrosoftYaHei" w:eastAsia="方正小标宋_GBK" w:cs="MicrosoftYaHei"/>
          <w:bCs/>
          <w:color w:val="000000"/>
          <w:kern w:val="0"/>
          <w:sz w:val="44"/>
          <w:szCs w:val="44"/>
          <w:shd w:val="clear" w:color="auto" w:fill="FFFFFF"/>
          <w:lang w:bidi="ar"/>
        </w:rPr>
        <w:t>调查公告</w:t>
      </w:r>
      <w:r>
        <w:rPr>
          <w:rFonts w:hint="eastAsia" w:ascii="方正小标宋_GBK" w:hAnsi="MicrosoftYaHei" w:eastAsia="方正小标宋_GBK" w:cs="MicrosoftYaHei"/>
          <w:bCs/>
          <w:color w:val="000000"/>
          <w:kern w:val="0"/>
          <w:sz w:val="44"/>
          <w:szCs w:val="44"/>
          <w:shd w:val="clear" w:color="auto" w:fill="FFFFFF"/>
          <w:lang w:val="en-US" w:eastAsia="zh-CN" w:bidi="ar"/>
        </w:rPr>
        <w:t>的</w:t>
      </w:r>
      <w:r>
        <w:rPr>
          <w:rFonts w:hint="eastAsia" w:ascii="方正小标宋_GBK" w:eastAsia="方正小标宋_GBK"/>
          <w:color w:val="000000"/>
          <w:sz w:val="44"/>
          <w:szCs w:val="44"/>
        </w:rPr>
        <w:t>回复</w:t>
      </w:r>
    </w:p>
    <w:p w14:paraId="2486ED5A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 w14:paraId="332DEE4F"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成都武侯祠博物馆</w:t>
      </w:r>
      <w:r>
        <w:rPr>
          <w:rFonts w:eastAsia="方正仿宋_GBK"/>
          <w:kern w:val="0"/>
          <w:sz w:val="32"/>
          <w:szCs w:val="30"/>
        </w:rPr>
        <w:t>：</w:t>
      </w:r>
    </w:p>
    <w:p w14:paraId="4468FE24">
      <w:pPr>
        <w:widowControl/>
        <w:shd w:val="clear" w:color="auto" w:fill="FFFFFF"/>
        <w:spacing w:line="600" w:lineRule="exact"/>
        <w:jc w:val="left"/>
        <w:rPr>
          <w:rFonts w:hint="eastAsia" w:ascii="Times New Roman" w:hAnsi="Times New Roman" w:eastAsia="方正仿宋_GBK" w:cs="Times New Roman"/>
          <w:color w:val="000000"/>
          <w:sz w:val="32"/>
          <w:szCs w:val="30"/>
          <w:lang w:val="en-US" w:eastAsia="zh-CN"/>
        </w:rPr>
      </w:pPr>
      <w:r>
        <w:rPr>
          <w:rFonts w:hint="eastAsia" w:eastAsia="方正仿宋_GBK" w:cs="Times New Roman"/>
          <w:color w:val="000000"/>
          <w:sz w:val="32"/>
          <w:szCs w:val="30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0"/>
          <w:lang w:val="en-US" w:eastAsia="zh-CN"/>
        </w:rPr>
        <w:t>贵单位于</w:t>
      </w:r>
      <w:bookmarkStart w:id="0" w:name="_GoBack"/>
      <w:r>
        <w:rPr>
          <w:rFonts w:hint="eastAsia" w:ascii="Times New Roman" w:hAnsi="Times New Roman" w:eastAsia="方正仿宋_GBK" w:cs="Times New Roman"/>
          <w:color w:val="auto"/>
          <w:sz w:val="32"/>
          <w:szCs w:val="30"/>
          <w:lang w:val="en-US" w:eastAsia="zh-CN"/>
        </w:rPr>
        <w:t>2026年</w:t>
      </w:r>
      <w:r>
        <w:rPr>
          <w:rFonts w:hint="eastAsia" w:eastAsia="方正仿宋_GBK" w:cs="Times New Roman"/>
          <w:color w:val="auto"/>
          <w:sz w:val="32"/>
          <w:szCs w:val="30"/>
          <w:lang w:val="en-US" w:eastAsia="zh-CN"/>
        </w:rPr>
        <w:t>9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0"/>
          <w:lang w:val="en-US" w:eastAsia="zh-CN"/>
        </w:rPr>
        <w:t>月</w:t>
      </w:r>
      <w:r>
        <w:rPr>
          <w:rFonts w:hint="eastAsia" w:eastAsia="方正仿宋_GBK" w:cs="Times New Roman"/>
          <w:color w:val="auto"/>
          <w:sz w:val="32"/>
          <w:szCs w:val="30"/>
          <w:lang w:val="en-US" w:eastAsia="zh-CN"/>
        </w:rPr>
        <w:t>24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0"/>
          <w:lang w:val="en-US" w:eastAsia="zh-CN"/>
        </w:rPr>
        <w:t>日</w:t>
      </w:r>
      <w:bookmarkEnd w:id="0"/>
      <w:r>
        <w:rPr>
          <w:rFonts w:hint="eastAsia" w:ascii="Times New Roman" w:hAnsi="Times New Roman" w:eastAsia="方正仿宋_GBK" w:cs="Times New Roman"/>
          <w:color w:val="000000"/>
          <w:sz w:val="32"/>
          <w:szCs w:val="30"/>
          <w:lang w:val="en-US" w:eastAsia="zh-CN"/>
        </w:rPr>
        <w:t>发</w:t>
      </w:r>
      <w:r>
        <w:rPr>
          <w:rFonts w:hint="eastAsia" w:eastAsia="方正仿宋_GBK"/>
          <w:kern w:val="0"/>
          <w:sz w:val="32"/>
          <w:szCs w:val="30"/>
        </w:rPr>
        <w:t>布</w:t>
      </w:r>
      <w:r>
        <w:rPr>
          <w:rFonts w:eastAsia="方正仿宋_GBK"/>
          <w:kern w:val="0"/>
          <w:sz w:val="32"/>
          <w:szCs w:val="30"/>
        </w:rPr>
        <w:t>的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0"/>
          <w:lang w:val="en-US" w:eastAsia="zh-CN"/>
        </w:rPr>
        <w:t>《成都武侯祠博物馆惠陵堡坎变形监测项目价格调查的公告</w:t>
      </w:r>
      <w:r>
        <w:rPr>
          <w:rFonts w:ascii="Times New Roman" w:hAnsi="Times New Roman" w:eastAsia="方正仿宋_GBK" w:cs="Times New Roman"/>
          <w:color w:val="000000"/>
          <w:sz w:val="32"/>
          <w:szCs w:val="30"/>
        </w:rPr>
        <w:t>》收悉。经对项目内容进行认真研究，按</w:t>
      </w:r>
      <w:r>
        <w:rPr>
          <w:rFonts w:eastAsia="方正仿宋_GBK"/>
          <w:color w:val="000000"/>
          <w:sz w:val="32"/>
          <w:szCs w:val="30"/>
        </w:rPr>
        <w:t>照或参照XX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收费文件、行业普遍标准，结合我单位（或公司）实际，拟对完成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0"/>
          <w:lang w:val="en-US" w:eastAsia="zh-CN"/>
        </w:rPr>
        <w:t>本项目全部工作内容报价（含税）：XXX万元（大写：XXX万元），该报价已包含完成本项目所需的人工、材料</w:t>
      </w:r>
      <w:r>
        <w:rPr>
          <w:rFonts w:hint="eastAsia" w:eastAsia="方正仿宋_GBK" w:cs="Times New Roman"/>
          <w:color w:val="000000"/>
          <w:sz w:val="32"/>
          <w:szCs w:val="30"/>
          <w:lang w:val="en-US" w:eastAsia="zh-CN"/>
        </w:rPr>
        <w:t>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0"/>
          <w:lang w:val="en-US" w:eastAsia="zh-CN"/>
        </w:rPr>
        <w:t>设备、资料、保险、税费、利润等一切费用。</w:t>
      </w:r>
    </w:p>
    <w:p w14:paraId="479CF794">
      <w:pPr>
        <w:spacing w:line="576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181696A6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2B039E4C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附件：报价明细表</w:t>
      </w:r>
    </w:p>
    <w:p w14:paraId="36FD9140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6CBCB80A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6B846674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 w14:paraId="67C5BC1F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年XX月XX日</w:t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</w:p>
    <w:p w14:paraId="69FFC3C8">
      <w:pPr>
        <w:wordWrap w:val="0"/>
        <w:jc w:val="center"/>
        <w:rPr>
          <w:rFonts w:eastAsia="方正仿宋_GBK"/>
          <w:kern w:val="0"/>
          <w:sz w:val="32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4BFBC387-D752-41AD-AB95-0FE73F91FE3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4F53410-995F-4A55-977A-5C64E3654559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20D82698-399A-4189-B3F9-7AD624F9AB3A}"/>
  </w:font>
  <w:font w:name="MicrosoftYaHei">
    <w:altName w:val="Noto Sans SC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4" w:fontKey="{175B0560-6F30-421D-AD5C-511A386C031B}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E403333B-ED4A-49E2-8D5C-2CE258742EE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1958DC"/>
    <w:rsid w:val="00221834"/>
    <w:rsid w:val="006A36BB"/>
    <w:rsid w:val="006A4B0C"/>
    <w:rsid w:val="008422D6"/>
    <w:rsid w:val="00851897"/>
    <w:rsid w:val="00852F74"/>
    <w:rsid w:val="008F62D0"/>
    <w:rsid w:val="009E352B"/>
    <w:rsid w:val="00A23A54"/>
    <w:rsid w:val="00A53E5C"/>
    <w:rsid w:val="00A60B72"/>
    <w:rsid w:val="00BE29A5"/>
    <w:rsid w:val="00DB2347"/>
    <w:rsid w:val="00E360A6"/>
    <w:rsid w:val="00EC113F"/>
    <w:rsid w:val="00F11703"/>
    <w:rsid w:val="0385332D"/>
    <w:rsid w:val="069C7A9E"/>
    <w:rsid w:val="06F51FE4"/>
    <w:rsid w:val="07C728EC"/>
    <w:rsid w:val="0C6E02C3"/>
    <w:rsid w:val="0E76394B"/>
    <w:rsid w:val="0F207825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77C1996"/>
    <w:rsid w:val="28E41179"/>
    <w:rsid w:val="2A6E1037"/>
    <w:rsid w:val="2BCC0FDB"/>
    <w:rsid w:val="2DDB4C35"/>
    <w:rsid w:val="2DE40F5D"/>
    <w:rsid w:val="30141411"/>
    <w:rsid w:val="31741628"/>
    <w:rsid w:val="363D46DF"/>
    <w:rsid w:val="36492475"/>
    <w:rsid w:val="38D374B4"/>
    <w:rsid w:val="397A79F8"/>
    <w:rsid w:val="3A8C72D8"/>
    <w:rsid w:val="41523008"/>
    <w:rsid w:val="42576B28"/>
    <w:rsid w:val="444924A1"/>
    <w:rsid w:val="4541764B"/>
    <w:rsid w:val="484B47A6"/>
    <w:rsid w:val="4A8F74E2"/>
    <w:rsid w:val="4ADE4FCC"/>
    <w:rsid w:val="4CE67797"/>
    <w:rsid w:val="4D031C1F"/>
    <w:rsid w:val="4E962786"/>
    <w:rsid w:val="509927CF"/>
    <w:rsid w:val="50D715FA"/>
    <w:rsid w:val="53E7274D"/>
    <w:rsid w:val="576D6809"/>
    <w:rsid w:val="58B8154B"/>
    <w:rsid w:val="59613F84"/>
    <w:rsid w:val="5BFB3A80"/>
    <w:rsid w:val="5D0259CF"/>
    <w:rsid w:val="5D911697"/>
    <w:rsid w:val="5FEA0B84"/>
    <w:rsid w:val="60985FC5"/>
    <w:rsid w:val="6466598A"/>
    <w:rsid w:val="66DB1226"/>
    <w:rsid w:val="674F611F"/>
    <w:rsid w:val="686736F7"/>
    <w:rsid w:val="691579EA"/>
    <w:rsid w:val="6996600E"/>
    <w:rsid w:val="69995F28"/>
    <w:rsid w:val="6D202B21"/>
    <w:rsid w:val="6EBC3B8E"/>
    <w:rsid w:val="73045C91"/>
    <w:rsid w:val="73722F12"/>
    <w:rsid w:val="76711CC1"/>
    <w:rsid w:val="773C53F2"/>
    <w:rsid w:val="797C1F0C"/>
    <w:rsid w:val="7BBA7543"/>
    <w:rsid w:val="7C12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242</Words>
  <Characters>261</Characters>
  <Lines>2</Lines>
  <Paragraphs>1</Paragraphs>
  <TotalTime>0</TotalTime>
  <ScaleCrop>false</ScaleCrop>
  <LinksUpToDate>false</LinksUpToDate>
  <CharactersWithSpaces>271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2025-07-18T07:30:00Z</dcterms:created>
  <dc:creator>成都zj-胡萍</dc:creator>
  <cp:lastModifiedBy>WPS_1641263243</cp:lastModifiedBy>
  <cp:lastPrinted>2025-07-18T06:36:00Z</cp:lastPrinted>
  <dcterms:modified xsi:type="dcterms:W3CDTF">2026-09-24T01:28:46Z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C144B5A562C2448E903B2F580C2BF75D_13</vt:lpwstr>
  </property>
  <property fmtid="{D5CDD505-2E9C-101B-9397-08002B2CF9AE}" pid="4" name="KSOTemplateDocerSaveRecord">
    <vt:lpwstr>eyJoZGlkIjoiNWNkOGY1NDcyMWJjYWFhZGFiNzUyOGE3N2I1MzZiYjgiLCJ1c2VySWQiOiIxMzEzMjQwNDEzIn0=</vt:lpwstr>
  </property>
</Properties>
</file>