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C125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 w14:paraId="1F8205F8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60645038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武侯祠锦里文化旅游街区戏楼群建筑维修设计（暂定名）</w:t>
      </w:r>
    </w:p>
    <w:p w14:paraId="6868242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需求单（服务类）</w:t>
      </w:r>
    </w:p>
    <w:tbl>
      <w:tblPr>
        <w:tblStyle w:val="1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06"/>
        <w:gridCol w:w="1170"/>
        <w:gridCol w:w="1224"/>
        <w:gridCol w:w="1050"/>
        <w:gridCol w:w="1554"/>
      </w:tblGrid>
      <w:tr w14:paraId="5426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689" w:type="dxa"/>
            <w:gridSpan w:val="2"/>
            <w:vAlign w:val="center"/>
          </w:tcPr>
          <w:p w14:paraId="597194FD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项目需求部门</w:t>
            </w:r>
          </w:p>
        </w:tc>
        <w:tc>
          <w:tcPr>
            <w:tcW w:w="1806" w:type="dxa"/>
            <w:vAlign w:val="center"/>
          </w:tcPr>
          <w:p w14:paraId="6C14EAF2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产业运营部</w:t>
            </w:r>
          </w:p>
        </w:tc>
        <w:tc>
          <w:tcPr>
            <w:tcW w:w="1170" w:type="dxa"/>
            <w:vAlign w:val="center"/>
          </w:tcPr>
          <w:p w14:paraId="0DE9D1A3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1224" w:type="dxa"/>
            <w:vAlign w:val="center"/>
          </w:tcPr>
          <w:p w14:paraId="4594F854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陈老师</w:t>
            </w:r>
          </w:p>
        </w:tc>
        <w:tc>
          <w:tcPr>
            <w:tcW w:w="1050" w:type="dxa"/>
            <w:vAlign w:val="center"/>
          </w:tcPr>
          <w:p w14:paraId="565A5514">
            <w:pPr>
              <w:spacing w:line="480" w:lineRule="exact"/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联系</w:t>
            </w:r>
          </w:p>
          <w:p w14:paraId="28C15DF7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方正黑体_GBK" w:hAnsi="方正黑体_GBK" w:eastAsia="方正黑体_GBK" w:cs="方正黑体_GBK"/>
                <w:sz w:val="32"/>
                <w:szCs w:val="32"/>
              </w:rPr>
              <w:t>电话</w:t>
            </w:r>
          </w:p>
        </w:tc>
        <w:tc>
          <w:tcPr>
            <w:tcW w:w="1554" w:type="dxa"/>
            <w:vAlign w:val="center"/>
          </w:tcPr>
          <w:p w14:paraId="3710CC2D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028-85537883</w:t>
            </w:r>
          </w:p>
        </w:tc>
      </w:tr>
      <w:tr w14:paraId="55C9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0557B041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7613BC64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服务名称</w:t>
            </w:r>
          </w:p>
        </w:tc>
        <w:tc>
          <w:tcPr>
            <w:tcW w:w="1806" w:type="dxa"/>
            <w:vAlign w:val="center"/>
          </w:tcPr>
          <w:p w14:paraId="0D2BD1E9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服务期限</w:t>
            </w:r>
          </w:p>
        </w:tc>
        <w:tc>
          <w:tcPr>
            <w:tcW w:w="4998" w:type="dxa"/>
            <w:gridSpan w:val="4"/>
            <w:vAlign w:val="center"/>
          </w:tcPr>
          <w:p w14:paraId="230CA29C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项目需求</w:t>
            </w:r>
          </w:p>
        </w:tc>
      </w:tr>
      <w:tr w14:paraId="5E99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46" w:type="dxa"/>
          </w:tcPr>
          <w:p w14:paraId="44FBF72A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E7F9E4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武侯祠锦里文化旅游街区戏楼群建筑维修设计（暂定名）</w:t>
            </w:r>
          </w:p>
        </w:tc>
        <w:tc>
          <w:tcPr>
            <w:tcW w:w="1806" w:type="dxa"/>
          </w:tcPr>
          <w:p w14:paraId="4C3F8010">
            <w:pPr>
              <w:spacing w:line="48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合同签订之日起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的35个自然日</w:t>
            </w:r>
          </w:p>
        </w:tc>
        <w:tc>
          <w:tcPr>
            <w:tcW w:w="4998" w:type="dxa"/>
            <w:gridSpan w:val="4"/>
          </w:tcPr>
          <w:p w14:paraId="04E32B10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(一）戏楼群建筑保护性维修勘察测绘</w:t>
            </w:r>
          </w:p>
          <w:p w14:paraId="467E3B50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根据戏楼群现状进行测绘，绘制图纸，并重点勘察出现状破损处等内容，以便确保进一步的保护性维修设计工作。锦绣馆旁消防通道假山处实测图需满足维修时可上下人的功能。对戏楼内部进行详细测绘，便于维修时完善其中高空设施，以便恢复戏曲演戏功能。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建筑面积约180平方米，屋面面积约700平方米。</w:t>
            </w:r>
          </w:p>
          <w:p w14:paraId="4264BAE1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（二）戏楼群保护性维修设计</w:t>
            </w:r>
          </w:p>
          <w:p w14:paraId="1503C56E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1、所有油饰面油漆按古建筑要求进行重</w:t>
            </w:r>
          </w:p>
          <w:p w14:paraId="628E0552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新设计；</w:t>
            </w:r>
          </w:p>
          <w:p w14:paraId="7492A7B9">
            <w:pPr>
              <w:widowControl/>
              <w:numPr>
                <w:ilvl w:val="0"/>
                <w:numId w:val="1"/>
              </w:numPr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木制门窗、封窗、挂落等设计制作安</w:t>
            </w:r>
          </w:p>
          <w:p w14:paraId="5DA20542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装；</w:t>
            </w:r>
          </w:p>
          <w:p w14:paraId="7FAC3CBA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4、戏楼室内加设阁楼空间，完善戏台功能，能够基本涵盖各类</w:t>
            </w:r>
          </w:p>
          <w:p w14:paraId="3A55FA81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戏种（如神仙戏等）的演出；</w:t>
            </w:r>
          </w:p>
          <w:p w14:paraId="4294407F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5、戏楼背立面完善挂落等构件设计；</w:t>
            </w:r>
          </w:p>
          <w:p w14:paraId="1BF485A8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6、锦绣观旁假山梯步消防通道上敞廊规</w:t>
            </w:r>
          </w:p>
          <w:p w14:paraId="48BA7F3E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划设计；</w:t>
            </w:r>
          </w:p>
          <w:p w14:paraId="5B21239A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7、屋面瓦及基层维修设计；</w:t>
            </w:r>
          </w:p>
          <w:p w14:paraId="1A2C0190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8、石刻长廊构件维修设计；</w:t>
            </w:r>
          </w:p>
          <w:p w14:paraId="5CD0F1BF">
            <w:pPr>
              <w:widowControl/>
              <w:ind w:left="559" w:leftChars="266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9、锦里整体檐口检水槽（疏水槽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）设计。</w:t>
            </w:r>
          </w:p>
          <w:p w14:paraId="440C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10、编制完成设计概算</w:t>
            </w:r>
          </w:p>
          <w:p w14:paraId="63B5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（本项目采购需求以最终招采文件为准）</w:t>
            </w:r>
          </w:p>
        </w:tc>
      </w:tr>
      <w:tr w14:paraId="341B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89" w:type="dxa"/>
            <w:gridSpan w:val="2"/>
            <w:vAlign w:val="center"/>
          </w:tcPr>
          <w:p w14:paraId="6C75DE6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领取日期</w:t>
            </w:r>
          </w:p>
        </w:tc>
        <w:tc>
          <w:tcPr>
            <w:tcW w:w="6804" w:type="dxa"/>
            <w:gridSpan w:val="5"/>
            <w:vAlign w:val="center"/>
          </w:tcPr>
          <w:p w14:paraId="3918231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日</w:t>
            </w:r>
          </w:p>
        </w:tc>
      </w:tr>
    </w:tbl>
    <w:p w14:paraId="425F3407"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7AC31ABA"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448E6755">
      <w:pPr>
        <w:spacing w:line="58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10DD4FF6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 w14:paraId="73E0E694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武侯祠锦里文化旅游街区戏楼群建筑维修设计（暂定名）</w:t>
      </w:r>
    </w:p>
    <w:p w14:paraId="6600CB81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lang w:val="en-US" w:eastAsia="zh-CN"/>
        </w:rPr>
        <w:t>项目采购报价表（服务类）</w:t>
      </w:r>
    </w:p>
    <w:tbl>
      <w:tblPr>
        <w:tblStyle w:val="17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35"/>
        <w:gridCol w:w="1134"/>
        <w:gridCol w:w="1520"/>
        <w:gridCol w:w="1257"/>
        <w:gridCol w:w="1095"/>
      </w:tblGrid>
      <w:tr w14:paraId="0857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vAlign w:val="center"/>
          </w:tcPr>
          <w:p w14:paraId="4BFCB27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2568EF0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35" w:type="dxa"/>
            <w:vAlign w:val="center"/>
          </w:tcPr>
          <w:p w14:paraId="689DE090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联系人</w:t>
            </w:r>
          </w:p>
        </w:tc>
        <w:tc>
          <w:tcPr>
            <w:tcW w:w="1134" w:type="dxa"/>
            <w:vAlign w:val="center"/>
          </w:tcPr>
          <w:p w14:paraId="3BD23830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</w:p>
        </w:tc>
        <w:tc>
          <w:tcPr>
            <w:tcW w:w="1520" w:type="dxa"/>
            <w:vAlign w:val="center"/>
          </w:tcPr>
          <w:p w14:paraId="4A9D5C0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D1264D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986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vAlign w:val="center"/>
          </w:tcPr>
          <w:p w14:paraId="0667DD05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1D5512AC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服务名称</w:t>
            </w:r>
          </w:p>
        </w:tc>
        <w:tc>
          <w:tcPr>
            <w:tcW w:w="2300" w:type="dxa"/>
            <w:gridSpan w:val="2"/>
            <w:vAlign w:val="center"/>
          </w:tcPr>
          <w:p w14:paraId="7FF74780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服务内容</w:t>
            </w:r>
          </w:p>
        </w:tc>
        <w:tc>
          <w:tcPr>
            <w:tcW w:w="1134" w:type="dxa"/>
            <w:vAlign w:val="center"/>
          </w:tcPr>
          <w:p w14:paraId="5E51B72F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单价</w:t>
            </w:r>
          </w:p>
        </w:tc>
        <w:tc>
          <w:tcPr>
            <w:tcW w:w="1520" w:type="dxa"/>
            <w:vAlign w:val="center"/>
          </w:tcPr>
          <w:p w14:paraId="649B7A18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总价</w:t>
            </w:r>
          </w:p>
        </w:tc>
        <w:tc>
          <w:tcPr>
            <w:tcW w:w="1257" w:type="dxa"/>
            <w:vAlign w:val="center"/>
          </w:tcPr>
          <w:p w14:paraId="564391F6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4BBA9113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发票税率</w:t>
            </w:r>
          </w:p>
        </w:tc>
      </w:tr>
      <w:tr w14:paraId="739D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52EE96A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1BFDBB8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300" w:type="dxa"/>
            <w:gridSpan w:val="2"/>
          </w:tcPr>
          <w:p w14:paraId="2ACB3F8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134" w:type="dxa"/>
          </w:tcPr>
          <w:p w14:paraId="16707B6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520" w:type="dxa"/>
          </w:tcPr>
          <w:p w14:paraId="5F5F3EC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7" w:type="dxa"/>
          </w:tcPr>
          <w:p w14:paraId="19CD58A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095" w:type="dxa"/>
          </w:tcPr>
          <w:p w14:paraId="08CBCA1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2481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vAlign w:val="center"/>
          </w:tcPr>
          <w:p w14:paraId="02AD60E2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6"/>
            <w:vAlign w:val="center"/>
          </w:tcPr>
          <w:p w14:paraId="5FFB678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30FA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vAlign w:val="center"/>
          </w:tcPr>
          <w:p w14:paraId="151DD16D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6"/>
            <w:vAlign w:val="center"/>
          </w:tcPr>
          <w:p w14:paraId="6F333C9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517B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vAlign w:val="center"/>
          </w:tcPr>
          <w:p w14:paraId="52BF38D8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6"/>
            <w:vAlign w:val="center"/>
          </w:tcPr>
          <w:p w14:paraId="5873328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 w14:paraId="0041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vAlign w:val="center"/>
          </w:tcPr>
          <w:p w14:paraId="2FF2D902"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6"/>
            <w:vAlign w:val="center"/>
          </w:tcPr>
          <w:p w14:paraId="5688A5E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 w14:paraId="266CEDD9"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注：供应商须在供应商法定代表人或授权代表签字处盖章</w:t>
      </w:r>
    </w:p>
    <w:p w14:paraId="01A671CF">
      <w:pPr>
        <w:rPr>
          <w:rFonts w:hint="eastAsia"/>
          <w:lang w:val="en-US" w:eastAsia="zh-CN"/>
        </w:rPr>
      </w:pPr>
    </w:p>
    <w:p w14:paraId="6A261635">
      <w:pPr>
        <w:widowControl/>
        <w:jc w:val="left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82C17"/>
    <w:multiLevelType w:val="singleLevel"/>
    <w:tmpl w:val="A3782C1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44"/>
    <w:rsid w:val="001D3B7D"/>
    <w:rsid w:val="004854B7"/>
    <w:rsid w:val="00485A8A"/>
    <w:rsid w:val="00545B52"/>
    <w:rsid w:val="00555DBD"/>
    <w:rsid w:val="006A5A17"/>
    <w:rsid w:val="007022F5"/>
    <w:rsid w:val="00780308"/>
    <w:rsid w:val="0088470E"/>
    <w:rsid w:val="009823D5"/>
    <w:rsid w:val="00A74EEA"/>
    <w:rsid w:val="00AA4C98"/>
    <w:rsid w:val="00AC17B0"/>
    <w:rsid w:val="00B75A1A"/>
    <w:rsid w:val="00BD7F02"/>
    <w:rsid w:val="00C06B7E"/>
    <w:rsid w:val="00C16F1A"/>
    <w:rsid w:val="00C94944"/>
    <w:rsid w:val="00D02983"/>
    <w:rsid w:val="00D4455A"/>
    <w:rsid w:val="00D9334F"/>
    <w:rsid w:val="00F97AAE"/>
    <w:rsid w:val="0DEE234E"/>
    <w:rsid w:val="1283026C"/>
    <w:rsid w:val="41F24E61"/>
    <w:rsid w:val="61900124"/>
    <w:rsid w:val="69423F95"/>
    <w:rsid w:val="69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pBdr>
        <w:bottom w:val="single" w:color="366091" w:themeColor="accent1" w:themeShade="BF" w:sz="12" w:space="1"/>
      </w:pBdr>
      <w:spacing w:before="600" w:after="80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4"/>
      <w:lang w:eastAsia="en-US" w:bidi="en-US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lang w:eastAsia="en-US" w:bidi="en-US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widowControl/>
      <w:pBdr>
        <w:bottom w:val="single" w:color="95B3D7" w:themeColor="accent1" w:themeTint="99" w:sz="4" w:space="1"/>
      </w:pBdr>
      <w:spacing w:before="200" w:after="80"/>
      <w:jc w:val="left"/>
      <w:outlineLvl w:val="2"/>
    </w:pPr>
    <w:rPr>
      <w:rFonts w:asciiTheme="majorHAnsi" w:hAnsiTheme="majorHAnsi" w:eastAsiaTheme="majorEastAsia" w:cstheme="majorBidi"/>
      <w:color w:val="4F81BD" w:themeColor="accent1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widowControl/>
      <w:pBdr>
        <w:bottom w:val="single" w:color="B8CCE4" w:themeColor="accent1" w:themeTint="66" w:sz="4" w:space="2"/>
      </w:pBdr>
      <w:spacing w:before="200" w:after="80"/>
      <w:jc w:val="left"/>
      <w:outlineLvl w:val="3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widowControl/>
      <w:spacing w:before="200" w:after="80"/>
      <w:jc w:val="left"/>
      <w:outlineLvl w:val="4"/>
    </w:pPr>
    <w:rPr>
      <w:rFonts w:asciiTheme="majorHAnsi" w:hAnsiTheme="majorHAnsi" w:eastAsiaTheme="majorEastAsia" w:cstheme="majorBidi"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widowControl/>
      <w:spacing w:before="280" w:after="100"/>
      <w:jc w:val="left"/>
      <w:outlineLvl w:val="5"/>
    </w:pPr>
    <w:rPr>
      <w:rFonts w:asciiTheme="majorHAnsi" w:hAnsiTheme="majorHAnsi" w:eastAsiaTheme="majorEastAsia" w:cstheme="majorBidi"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widowControl/>
      <w:spacing w:before="320" w:after="100"/>
      <w:jc w:val="left"/>
      <w:outlineLvl w:val="6"/>
    </w:pPr>
    <w:rPr>
      <w:rFonts w:asciiTheme="majorHAnsi" w:hAnsiTheme="majorHAnsi" w:eastAsiaTheme="majorEastAsia" w:cstheme="majorBidi"/>
      <w:b/>
      <w:b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widowControl/>
      <w:spacing w:before="320" w:after="100"/>
      <w:jc w:val="left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widowControl/>
      <w:spacing w:before="320" w:after="100"/>
      <w:jc w:val="left"/>
      <w:outlineLvl w:val="8"/>
    </w:pPr>
    <w:rPr>
      <w:rFonts w:asciiTheme="majorHAnsi" w:hAnsiTheme="majorHAnsi" w:eastAsiaTheme="majorEastAsia" w:cstheme="majorBidi"/>
      <w:i/>
      <w:iCs/>
      <w:color w:val="9BBB59" w:themeColor="accent3"/>
      <w:kern w:val="0"/>
      <w:sz w:val="20"/>
      <w:szCs w:val="20"/>
      <w:lang w:eastAsia="en-US" w:bidi="en-US"/>
      <w14:textFill>
        <w14:solidFill>
          <w14:schemeClr w14:val="accent3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b/>
      <w:sz w:val="21"/>
    </w:rPr>
  </w:style>
  <w:style w:type="paragraph" w:styleId="13">
    <w:name w:val="footer"/>
    <w:basedOn w:val="1"/>
    <w:link w:val="46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360"/>
      <w:jc w:val="left"/>
    </w:pPr>
    <w:rPr>
      <w:kern w:val="0"/>
      <w:sz w:val="18"/>
      <w:szCs w:val="18"/>
      <w:lang w:eastAsia="en-US" w:bidi="en-US"/>
    </w:rPr>
  </w:style>
  <w:style w:type="paragraph" w:styleId="14">
    <w:name w:val="header"/>
    <w:basedOn w:val="1"/>
    <w:link w:val="45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kern w:val="0"/>
      <w:sz w:val="18"/>
      <w:szCs w:val="18"/>
      <w:lang w:eastAsia="en-US" w:bidi="en-US"/>
    </w:rPr>
  </w:style>
  <w:style w:type="paragraph" w:styleId="15">
    <w:name w:val="Subtitle"/>
    <w:basedOn w:val="1"/>
    <w:next w:val="1"/>
    <w:link w:val="31"/>
    <w:qFormat/>
    <w:uiPriority w:val="11"/>
    <w:pPr>
      <w:widowControl/>
      <w:spacing w:before="200" w:after="900"/>
      <w:jc w:val="right"/>
    </w:pPr>
    <w:rPr>
      <w:i/>
      <w:iCs/>
      <w:kern w:val="0"/>
      <w:sz w:val="24"/>
      <w:lang w:eastAsia="en-US" w:bidi="en-US"/>
    </w:rPr>
  </w:style>
  <w:style w:type="paragraph" w:styleId="16">
    <w:name w:val="Title"/>
    <w:basedOn w:val="1"/>
    <w:next w:val="1"/>
    <w:link w:val="30"/>
    <w:qFormat/>
    <w:uiPriority w:val="10"/>
    <w:pPr>
      <w:widowControl/>
      <w:pBdr>
        <w:top w:val="single" w:color="A7C0DE" w:themeColor="accent1" w:themeTint="7F" w:sz="8" w:space="10"/>
        <w:bottom w:val="single" w:color="9BBB59" w:themeColor="accent3" w:sz="24" w:space="15"/>
      </w:pBdr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60"/>
      <w:szCs w:val="60"/>
      <w:lang w:eastAsia="en-US" w:bidi="en-US"/>
    </w:rPr>
  </w:style>
  <w:style w:type="character" w:styleId="19">
    <w:name w:val="Strong"/>
    <w:basedOn w:val="18"/>
    <w:qFormat/>
    <w:uiPriority w:val="22"/>
    <w:rPr>
      <w:b/>
      <w:bCs/>
      <w:spacing w:val="0"/>
    </w:rPr>
  </w:style>
  <w:style w:type="character" w:styleId="20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2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3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4 Char"/>
    <w:basedOn w:val="18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标题 5 Char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标题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标题 7 Char"/>
    <w:basedOn w:val="18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标题 8 Char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标题 9 Char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0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1">
    <w:name w:val="副标题 Char"/>
    <w:basedOn w:val="18"/>
    <w:link w:val="15"/>
    <w:qFormat/>
    <w:uiPriority w:val="11"/>
    <w:rPr>
      <w:rFonts w:asciiTheme="minorHAnsi"/>
      <w:i/>
      <w:iCs/>
      <w:sz w:val="24"/>
      <w:szCs w:val="24"/>
    </w:rPr>
  </w:style>
  <w:style w:type="paragraph" w:styleId="32">
    <w:name w:val="No Spacing"/>
    <w:basedOn w:val="1"/>
    <w:link w:val="33"/>
    <w:qFormat/>
    <w:uiPriority w:val="1"/>
    <w:pPr>
      <w:widowControl/>
      <w:jc w:val="left"/>
    </w:pPr>
    <w:rPr>
      <w:kern w:val="0"/>
      <w:sz w:val="22"/>
      <w:szCs w:val="22"/>
      <w:lang w:eastAsia="en-US" w:bidi="en-US"/>
    </w:rPr>
  </w:style>
  <w:style w:type="character" w:customStyle="1" w:styleId="33">
    <w:name w:val="无间隔 Char"/>
    <w:basedOn w:val="18"/>
    <w:link w:val="32"/>
    <w:qFormat/>
    <w:uiPriority w:val="1"/>
  </w:style>
  <w:style w:type="paragraph" w:styleId="34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kern w:val="0"/>
      <w:sz w:val="22"/>
      <w:szCs w:val="22"/>
      <w:lang w:eastAsia="en-US" w:bidi="en-US"/>
    </w:rPr>
  </w:style>
  <w:style w:type="paragraph" w:styleId="35">
    <w:name w:val="Quote"/>
    <w:basedOn w:val="1"/>
    <w:next w:val="1"/>
    <w:link w:val="36"/>
    <w:qFormat/>
    <w:uiPriority w:val="29"/>
    <w:pPr>
      <w:widowControl/>
      <w:ind w:firstLine="360"/>
      <w:jc w:val="left"/>
    </w:pPr>
    <w:rPr>
      <w:rFonts w:asciiTheme="majorHAnsi" w:hAnsiTheme="majorHAnsi" w:eastAsiaTheme="majorEastAsia" w:cstheme="majorBidi"/>
      <w:i/>
      <w:iCs/>
      <w:color w:val="595959" w:themeColor="text1" w:themeTint="A6"/>
      <w:kern w:val="0"/>
      <w:sz w:val="22"/>
      <w:szCs w:val="22"/>
      <w:lang w:eastAsia="en-US" w:bidi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引用 Char"/>
    <w:basedOn w:val="18"/>
    <w:link w:val="3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widowControl/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hAnsiTheme="majorHAnsi" w:eastAsiaTheme="majorEastAsia" w:cstheme="majorBidi"/>
      <w:i/>
      <w:iCs/>
      <w:color w:val="FFFFFF" w:themeColor="background1"/>
      <w:kern w:val="0"/>
      <w:sz w:val="24"/>
      <w:lang w:eastAsia="en-US" w:bidi="en-US"/>
      <w14:textFill>
        <w14:solidFill>
          <w14:schemeClr w14:val="bg1"/>
        </w14:solidFill>
      </w14:textFill>
    </w:rPr>
  </w:style>
  <w:style w:type="character" w:customStyle="1" w:styleId="38">
    <w:name w:val="明显引用 Char"/>
    <w:basedOn w:val="18"/>
    <w:link w:val="37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Intense Emphasis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1">
    <w:name w:val="Subtle Reference"/>
    <w:qFormat/>
    <w:uiPriority w:val="31"/>
    <w:rPr>
      <w:color w:val="auto"/>
      <w:u w:val="single" w:color="9BBB59" w:themeColor="accent3"/>
    </w:rPr>
  </w:style>
  <w:style w:type="character" w:customStyle="1" w:styleId="42">
    <w:name w:val="Intense Reference"/>
    <w:basedOn w:val="18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3">
    <w:name w:val="Book Title"/>
    <w:basedOn w:val="18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4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5">
    <w:name w:val="页眉 Char"/>
    <w:basedOn w:val="18"/>
    <w:link w:val="14"/>
    <w:semiHidden/>
    <w:qFormat/>
    <w:uiPriority w:val="99"/>
    <w:rPr>
      <w:sz w:val="18"/>
      <w:szCs w:val="18"/>
    </w:rPr>
  </w:style>
  <w:style w:type="character" w:customStyle="1" w:styleId="46">
    <w:name w:val="页脚 Char"/>
    <w:basedOn w:val="18"/>
    <w:link w:val="1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1494</Words>
  <Characters>1553</Characters>
  <Lines>3</Lines>
  <Paragraphs>1</Paragraphs>
  <TotalTime>5</TotalTime>
  <ScaleCrop>false</ScaleCrop>
  <LinksUpToDate>false</LinksUpToDate>
  <CharactersWithSpaces>1609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2026-01-21T02:02:00Z</dcterms:created>
  <dc:creator>Microsoft</dc:creator>
  <cp:lastModifiedBy>金克拉</cp:lastModifiedBy>
  <dcterms:modified xsi:type="dcterms:W3CDTF">2026-02-02T13:35:46Z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eyJoZGlkIjoiYTBmNTVlZTY2MjYyMzc2MGM1NjFlODEyZWU0MTI5ODIiLCJ1c2VySWQiOiIzNjkwODIzMTIifQ==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1CD03FD80CFA4CFE85E3C9C84C97F322_13</vt:lpwstr>
  </property>
</Properties>
</file>